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right"/>
        <w:rPr>
          <w:sz w:val="24"/>
          <w:szCs w:val="24"/>
        </w:rPr>
      </w:pPr>
      <w:r>
        <w:rPr>
          <w:sz w:val="24"/>
          <w:szCs w:val="24"/>
          <w:rtl w:val="0"/>
          <w:lang w:val="en-US"/>
        </w:rPr>
        <w:t>Andrew Klein</w:t>
      </w:r>
    </w:p>
    <w:p>
      <w:pPr>
        <w:pStyle w:val="Body"/>
        <w:jc w:val="right"/>
        <w:rPr>
          <w:sz w:val="24"/>
          <w:szCs w:val="24"/>
        </w:rPr>
      </w:pPr>
      <w:r>
        <w:rPr>
          <w:sz w:val="24"/>
          <w:szCs w:val="24"/>
          <w:rtl w:val="0"/>
          <w:lang w:val="en-US"/>
        </w:rPr>
        <w:t>Bucket List Review</w:t>
      </w:r>
    </w:p>
    <w:p>
      <w:pPr>
        <w:pStyle w:val="Body"/>
        <w:jc w:val="right"/>
        <w:rPr>
          <w:sz w:val="24"/>
          <w:szCs w:val="24"/>
        </w:rPr>
      </w:pPr>
      <w:r>
        <w:rPr>
          <w:sz w:val="24"/>
          <w:szCs w:val="24"/>
          <w:rtl w:val="0"/>
          <w:lang w:val="en-US"/>
        </w:rPr>
        <w:t>12/9/15</w:t>
      </w:r>
    </w:p>
    <w:p>
      <w:pPr>
        <w:pStyle w:val="Body"/>
        <w:jc w:val="right"/>
        <w:rPr>
          <w:sz w:val="24"/>
          <w:szCs w:val="24"/>
        </w:rPr>
      </w:pPr>
    </w:p>
    <w:p>
      <w:pPr>
        <w:pStyle w:val="Body"/>
        <w:jc w:val="center"/>
        <w:rPr>
          <w:sz w:val="24"/>
          <w:szCs w:val="24"/>
        </w:rPr>
      </w:pPr>
      <w:r>
        <w:rPr>
          <w:sz w:val="24"/>
          <w:szCs w:val="24"/>
          <w:rtl w:val="0"/>
          <w:lang w:val="en-US"/>
        </w:rPr>
        <w:t>Chapter 2 Assignment (Bucket List)</w:t>
      </w:r>
    </w:p>
    <w:p>
      <w:pPr>
        <w:pStyle w:val="Body"/>
        <w:jc w:val="center"/>
      </w:pPr>
    </w:p>
    <w:p>
      <w:pPr>
        <w:pStyle w:val="Body"/>
        <w:jc w:val="left"/>
      </w:pPr>
      <w:r>
        <w:tab/>
      </w:r>
    </w:p>
    <w:p>
      <w:pPr>
        <w:pStyle w:val="Body"/>
        <w:jc w:val="left"/>
      </w:pPr>
      <w:r>
        <w:rPr>
          <w:rtl w:val="0"/>
        </w:rPr>
        <w:tab/>
        <w:t xml:space="preserve">The bucket list is a movie featuring Morgan Freeman and Jack Nicholson who play the role of the two main character Carter and Edward. They are two terminally ill men who decide to fulfill their last days on earth checking off a bucket list which they constructed in their hospital beds. </w:t>
      </w:r>
    </w:p>
    <w:p>
      <w:pPr>
        <w:pStyle w:val="Body"/>
        <w:jc w:val="left"/>
      </w:pPr>
    </w:p>
    <w:p>
      <w:pPr>
        <w:pStyle w:val="Body"/>
        <w:jc w:val="left"/>
      </w:pPr>
      <w:r>
        <w:rPr>
          <w:rtl w:val="0"/>
          <w:lang w:val="en-US"/>
        </w:rPr>
        <w:t>Protagonist: Even though there are essentially two main character in this film, the one protagonist that stands out to me is Edward. My reason for this is because even though both men embarked to fulfill the bucket list, Edward is ultimately the one that makes them do it. He is also the one who is financially supporting the whole endevour. If it wasn't for Edward, carter</w:t>
      </w:r>
      <w:r>
        <w:rPr>
          <w:rFonts w:hAnsi="Helvetica" w:hint="default"/>
          <w:rtl w:val="0"/>
          <w:lang w:val="en-US"/>
        </w:rPr>
        <w:t>’</w:t>
      </w:r>
      <w:r>
        <w:rPr>
          <w:rtl w:val="0"/>
          <w:lang w:val="en-US"/>
        </w:rPr>
        <w:t xml:space="preserve">s dream of fulfilling the bucket list would have remained only a dream. </w:t>
      </w:r>
    </w:p>
    <w:p>
      <w:pPr>
        <w:pStyle w:val="Body"/>
        <w:jc w:val="left"/>
      </w:pPr>
    </w:p>
    <w:p>
      <w:pPr>
        <w:pStyle w:val="Body"/>
        <w:jc w:val="left"/>
      </w:pPr>
      <w:r>
        <w:rPr>
          <w:rtl w:val="0"/>
          <w:lang w:val="en-US"/>
        </w:rPr>
        <w:t xml:space="preserve">Conflict: The main conflict that derives the narrative in this film is that the two men are terminally ill and that Carter is essentially abandoning his family to fulfill his bucket list. Throughout the movie we revisits the fact that Carter seemingly left his family behind and decided to not spend his final months with them in order to accompany his new found and terminally ill friend. </w:t>
      </w:r>
    </w:p>
    <w:p>
      <w:pPr>
        <w:pStyle w:val="Body"/>
        <w:jc w:val="left"/>
      </w:pPr>
    </w:p>
    <w:p>
      <w:pPr>
        <w:pStyle w:val="Body"/>
        <w:jc w:val="left"/>
      </w:pPr>
      <w:r>
        <w:rPr>
          <w:rtl w:val="0"/>
          <w:lang w:val="en-US"/>
        </w:rPr>
        <w:t>Genre: The genre of the film is a mix between adventure, comedy, and drama. The way the story plays out allows for the film to touch on all of these areas.</w:t>
      </w:r>
    </w:p>
    <w:p>
      <w:pPr>
        <w:pStyle w:val="Body"/>
        <w:jc w:val="left"/>
      </w:pPr>
    </w:p>
    <w:p>
      <w:pPr>
        <w:pStyle w:val="Body"/>
        <w:jc w:val="left"/>
      </w:pPr>
      <w:r>
        <w:rPr>
          <w:rtl w:val="0"/>
          <w:lang w:val="en-US"/>
        </w:rPr>
        <w:t>Theme: The theme of this film is that you only live once, and that it</w:t>
      </w:r>
      <w:r>
        <w:rPr>
          <w:rFonts w:hAnsi="Helvetica" w:hint="default"/>
          <w:rtl w:val="0"/>
          <w:lang w:val="en-US"/>
        </w:rPr>
        <w:t>’</w:t>
      </w:r>
      <w:r>
        <w:rPr>
          <w:rtl w:val="0"/>
          <w:lang w:val="en-US"/>
        </w:rPr>
        <w:t>s never to late to fulfill your dreams. It reminds the audience that it</w:t>
      </w:r>
      <w:r>
        <w:rPr>
          <w:rFonts w:hAnsi="Helvetica" w:hint="default"/>
          <w:rtl w:val="0"/>
          <w:lang w:val="en-US"/>
        </w:rPr>
        <w:t>’</w:t>
      </w:r>
      <w:r>
        <w:rPr>
          <w:rtl w:val="0"/>
          <w:lang w:val="en-US"/>
        </w:rPr>
        <w:t xml:space="preserve">s always important to stay young at heart and most importantly to keep that matter most to you in your life. </w:t>
      </w:r>
    </w:p>
    <w:p>
      <w:pPr>
        <w:pStyle w:val="Body"/>
        <w:jc w:val="left"/>
      </w:pPr>
    </w:p>
    <w:p>
      <w:pPr>
        <w:pStyle w:val="Body"/>
        <w:jc w:val="left"/>
      </w:pPr>
      <w:r>
        <w:rPr>
          <w:rtl w:val="0"/>
          <w:lang w:val="en-US"/>
        </w:rPr>
        <w:t xml:space="preserve">Are the Characters Relatable: The characters are very relatable in the sense that there are many people in the world that have terminal illness and want to fulfill their dreams in their dying days. It serves as an inspiration and a message to anyone that is old, has a terminal illness, or has simply not lived their life to the potential that they are capable of. </w:t>
      </w:r>
    </w:p>
    <w:p>
      <w:pPr>
        <w:pStyle w:val="Body"/>
        <w:jc w:val="left"/>
      </w:pPr>
    </w:p>
    <w:p>
      <w:pPr>
        <w:pStyle w:val="Body"/>
        <w:jc w:val="left"/>
      </w:pPr>
      <w:r>
        <w:rPr>
          <w:rtl w:val="0"/>
          <w:lang w:val="en-US"/>
        </w:rPr>
        <w:t xml:space="preserve">What can I take away from this film to help me write my story: Well I think that this film is definitely quite similar to mine. The fact that there are two dying men and that their personalities within the story are so different aligns perfectly with the plot and characters that I want to put in my story. I also think that it sends a very similar message to my story, in the sense that it reminds the audience to always stay young at heart.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