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Codee Mixon</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Genre Mashing</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pPr>
      <w:r>
        <w:rPr>
          <w:rFonts w:ascii="Times New Roman" w:cs="Times New Roman" w:hAnsi="Times New Roman" w:eastAsia="Times New Roman"/>
          <w:sz w:val="24"/>
          <w:szCs w:val="24"/>
          <w:rtl w:val="0"/>
        </w:rPr>
        <w:tab/>
        <w:t>If I were to mash a series of genres, I would mash action with coming of age and romance. As I began to write my own script, these are the genres I found myself most interested in but I couldn't find a good story that compiled all of them together well. I felt as if action movies always missed a strong learning experience for the protagonist even though it may have had a great bit of romance. Coming of age films oftentimes seen slow as their may constantly be conflict but nothing big like a car chase, gun fight, or explosions while it may also have a good deal of romance. Romance is a genre that I</w:t>
      </w:r>
      <w:r>
        <w:rPr>
          <w:rFonts w:ascii="Times New Roman" w:hAnsi="Times New Roman" w:hint="default"/>
          <w:sz w:val="24"/>
          <w:szCs w:val="24"/>
          <w:rtl w:val="0"/>
          <w:lang w:val="en-US"/>
        </w:rPr>
        <w:t>’</w:t>
      </w:r>
      <w:r>
        <w:rPr>
          <w:rFonts w:ascii="Times New Roman" w:hAnsi="Times New Roman"/>
          <w:sz w:val="24"/>
          <w:szCs w:val="24"/>
          <w:rtl w:val="0"/>
          <w:lang w:val="en-US"/>
        </w:rPr>
        <w:t xml:space="preserve">ve seen work well when mashed with others as it always adds that realistic connection between the actors and viewers as everyone has problems in their love life. I would use all of the trappings of the genre and allow those to feed off of one another. First, I would use the urgency and intensity that puts the viewer on the edge of their seats that we seen in action films. Next, I would use the </w:t>
      </w:r>
      <w:r>
        <w:rPr>
          <w:rFonts w:ascii="Times New Roman" w:hAnsi="Times New Roman" w:hint="default"/>
          <w:sz w:val="24"/>
          <w:szCs w:val="24"/>
          <w:rtl w:val="0"/>
          <w:lang w:val="en-US"/>
        </w:rPr>
        <w:t>“</w:t>
      </w:r>
      <w:r>
        <w:rPr>
          <w:rFonts w:ascii="Times New Roman" w:hAnsi="Times New Roman"/>
          <w:sz w:val="24"/>
          <w:szCs w:val="24"/>
          <w:rtl w:val="0"/>
          <w:lang w:val="en-US"/>
        </w:rPr>
        <w:t>Aha moment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affect in coming of age films to connect with the viewer in a sense of a large learning lesson or turning point for the better that we all have in our lives. Lastly, I would use the realism that all good romance stories have to connect with the viewer on an emotion sense allowing them to feel as if the actor in the movie is a real person with real problems as well. Coming of age would be the headline as its what I want the story to focus on. This will be a character who has to change and grow to get to the next level in their life and as apart of doing this, they encounter some action and love along the way.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