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Owen Murphy</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Chapter 1 - Assignment 2</w:t>
      </w:r>
    </w:p>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sz w:val="24"/>
          <w:szCs w:val="24"/>
          <w:rtl w:val="0"/>
        </w:rPr>
        <w:t xml:space="preserve">Three Movie Ideas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young man from the city returns to his old suburban home after his parents move out. His first night back, he becomes paranoid that something is outside, and it soon becomes clear his house may not be what it seems. He soon finds himself caught in a surreal nightmare where dreamlike, incomprehensible manifestations of his past threaten to tear down his sanity.</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 once idealistic - but now bitterly cynical - high school english teacher finds himself in the throes of an existential crisis as he becomes increasingly disillusioned with his job, his marriage, his students, and the system that restricts his efforts.</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paranoid, anxiety-ridden, college dropout shut-in desperately tries to break free of his reclusive lifestyle and find a reason to exist.</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